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附件１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 w:cs="方正小标宋简体"/>
          <w:b/>
          <w:bCs/>
          <w:sz w:val="44"/>
          <w:szCs w:val="44"/>
        </w:rPr>
      </w:pPr>
      <w:r>
        <w:rPr>
          <w:rFonts w:hint="eastAsia" w:ascii="宋体" w:hAnsi="宋体" w:cs="方正小标宋简体"/>
          <w:b/>
          <w:bCs/>
          <w:sz w:val="44"/>
          <w:szCs w:val="44"/>
        </w:rPr>
        <w:t>河南省外事系统先进集体和先进工作者</w:t>
      </w:r>
    </w:p>
    <w:p>
      <w:pPr>
        <w:spacing w:line="600" w:lineRule="exact"/>
        <w:jc w:val="center"/>
        <w:rPr>
          <w:rFonts w:hint="eastAsia" w:ascii="宋体" w:hAnsi="宋体" w:cs="方正小标宋简体"/>
          <w:b/>
          <w:bCs/>
          <w:sz w:val="44"/>
          <w:szCs w:val="44"/>
        </w:rPr>
      </w:pPr>
      <w:r>
        <w:rPr>
          <w:rFonts w:hint="eastAsia" w:ascii="宋体" w:hAnsi="宋体" w:cs="方正小标宋简体"/>
          <w:b/>
          <w:bCs/>
          <w:sz w:val="44"/>
          <w:szCs w:val="44"/>
        </w:rPr>
        <w:t>评选表彰工作领导小组及办公室成员名单</w:t>
      </w:r>
    </w:p>
    <w:p>
      <w:pPr>
        <w:rPr>
          <w:b/>
        </w:rPr>
      </w:pPr>
    </w:p>
    <w:p>
      <w:pPr>
        <w:spacing w:line="600" w:lineRule="exact"/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一、领导小组</w:t>
      </w:r>
    </w:p>
    <w:p>
      <w:pPr>
        <w:spacing w:line="600" w:lineRule="exact"/>
        <w:ind w:firstLine="640" w:firstLineChars="200"/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组  长</w:t>
      </w:r>
      <w:r>
        <w:rPr>
          <w:rFonts w:eastAsia="仿宋_GB2312"/>
          <w:sz w:val="32"/>
          <w:szCs w:val="32"/>
        </w:rPr>
        <w:t>：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付  静</w:t>
      </w: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省委外办主任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副组长：杨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韫 </w:t>
      </w: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>省人力资源社会保障厅一级巡视员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ind w:firstLine="645"/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        王自文    省委外办副主任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ind w:firstLine="645"/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        李冰冰    省委外办副主任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ind w:firstLine="645"/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        史永庆    省委外办副主任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ind w:firstLine="645"/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        李  镇    省委外办一级巡视员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ind w:firstLine="645"/>
        <w:rPr>
          <w:rFonts w:eastAsia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2"/>
          <w:szCs w:val="32"/>
          <w:shd w:val="clear" w:color="auto" w:fill="FFFFFF"/>
        </w:rPr>
        <w:t xml:space="preserve">        屈鹏飞    省委外办二级巡视员</w:t>
      </w:r>
    </w:p>
    <w:p>
      <w:pPr>
        <w:ind w:left="1918" w:leftChars="304" w:hanging="1280" w:hangingChars="400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成　员：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杨好平</w:t>
      </w:r>
      <w:r>
        <w:rPr>
          <w:rFonts w:hint="eastAsia" w:ascii="仿宋_GB2312" w:hAnsi="微软雅黑" w:eastAsia="仿宋_GB2312" w:cs="仿宋_GB2312"/>
          <w:color w:val="000000"/>
          <w:kern w:val="0"/>
          <w:sz w:val="31"/>
          <w:szCs w:val="31"/>
          <w:shd w:val="clear" w:color="auto" w:fill="FFFFFF"/>
        </w:rPr>
        <w:t xml:space="preserve"> 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省委外办人事处处长</w:t>
      </w:r>
    </w:p>
    <w:p>
      <w:pPr>
        <w:ind w:left="3195" w:leftChars="912" w:hanging="1280" w:hangingChars="400"/>
        <w:rPr>
          <w:rFonts w:hint="eastAsia" w:ascii="仿宋_GB2312" w:eastAsia="仿宋_GB2312"/>
          <w:w w:val="9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袁旭燕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" w:hAnsi="仿宋" w:eastAsia="仿宋"/>
          <w:spacing w:val="-34"/>
          <w:w w:val="90"/>
          <w:sz w:val="32"/>
          <w:szCs w:val="32"/>
        </w:rPr>
        <w:t>省人力资源社会保障厅任免与表彰奖励处处长</w:t>
      </w:r>
    </w:p>
    <w:p>
      <w:pPr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李洪涛　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省委外办秘书处处长</w:t>
      </w:r>
    </w:p>
    <w:p>
      <w:pPr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袁仕君    省委外办政策法规处处长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　　　　方  方 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省委外办</w:t>
      </w:r>
      <w:r>
        <w:rPr>
          <w:rFonts w:hint="eastAsia" w:ascii="仿宋_GB2312" w:eastAsia="仿宋_GB2312"/>
          <w:sz w:val="32"/>
          <w:szCs w:val="32"/>
        </w:rPr>
        <w:t>机关党委专职副书记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丁海龙 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省委外办</w:t>
      </w:r>
      <w:r>
        <w:rPr>
          <w:rFonts w:hint="eastAsia" w:ascii="仿宋_GB2312" w:eastAsia="仿宋_GB2312"/>
          <w:sz w:val="32"/>
          <w:szCs w:val="32"/>
        </w:rPr>
        <w:t>机关纪委书记</w:t>
      </w:r>
    </w:p>
    <w:p>
      <w:pPr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刘  宝 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省委外办</w:t>
      </w:r>
      <w:r>
        <w:rPr>
          <w:rFonts w:hint="eastAsia" w:ascii="仿宋_GB2312" w:eastAsia="仿宋_GB2312"/>
          <w:sz w:val="32"/>
          <w:szCs w:val="32"/>
        </w:rPr>
        <w:t>亚非大处处长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仝宇飞 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省委外办</w:t>
      </w:r>
      <w:r>
        <w:rPr>
          <w:rFonts w:hint="eastAsia" w:ascii="仿宋_GB2312" w:eastAsia="仿宋_GB2312"/>
          <w:sz w:val="32"/>
          <w:szCs w:val="32"/>
        </w:rPr>
        <w:t>欧美处处长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焦开举  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省委外办</w:t>
      </w:r>
      <w:r>
        <w:rPr>
          <w:rFonts w:hint="eastAsia" w:ascii="仿宋_GB2312" w:eastAsia="仿宋_GB2312"/>
          <w:sz w:val="32"/>
          <w:szCs w:val="32"/>
        </w:rPr>
        <w:t>出国处处长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艾  帆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省委外办涉外处处长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肖  伟  省委外办新闻处处长</w:t>
      </w:r>
    </w:p>
    <w:p>
      <w:pPr>
        <w:ind w:firstLine="1080" w:firstLineChars="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20"/>
          <w:w w:val="80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 张仲勋  省委外办礼宾处处长</w:t>
      </w:r>
    </w:p>
    <w:p>
      <w:pPr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闫景伟 </w:t>
      </w:r>
      <w:r>
        <w:rPr>
          <w:rFonts w:hint="eastAsia" w:ascii="仿宋_GB2312" w:eastAsia="仿宋_GB2312"/>
          <w:spacing w:val="-40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省委外办对外发展处处长</w:t>
      </w:r>
    </w:p>
    <w:p>
      <w:pPr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董传岭  省委外办离退休处处长</w:t>
      </w:r>
    </w:p>
    <w:p>
      <w:pPr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张艳莉  省对外友协秘书长</w:t>
      </w:r>
    </w:p>
    <w:p>
      <w:pPr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  玮  省委外办翻译室二级调研员</w:t>
      </w:r>
    </w:p>
    <w:p>
      <w:pPr>
        <w:ind w:firstLine="1920" w:firstLineChars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  涛  省因公电子护照制证中心主任</w:t>
      </w:r>
    </w:p>
    <w:p>
      <w:pPr>
        <w:ind w:firstLine="620" w:firstLineChars="200"/>
        <w:rPr>
          <w:rFonts w:eastAsia="黑体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000000"/>
          <w:sz w:val="31"/>
          <w:szCs w:val="31"/>
          <w:shd w:val="clear" w:color="auto" w:fill="FFFFFF"/>
        </w:rPr>
        <w:t xml:space="preserve"> </w:t>
      </w:r>
      <w:r>
        <w:rPr>
          <w:rFonts w:eastAsia="黑体"/>
          <w:sz w:val="32"/>
          <w:szCs w:val="32"/>
        </w:rPr>
        <w:t>二、领导小组办公室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主  任：</w:t>
      </w:r>
      <w:r>
        <w:rPr>
          <w:rFonts w:hint="eastAsia" w:eastAsia="仿宋_GB2312"/>
          <w:sz w:val="32"/>
          <w:szCs w:val="32"/>
        </w:rPr>
        <w:t>李  镇</w:t>
      </w:r>
      <w:r>
        <w:rPr>
          <w:rFonts w:eastAsia="仿宋_GB2312"/>
          <w:sz w:val="32"/>
          <w:szCs w:val="32"/>
        </w:rPr>
        <w:t>（兼）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成  员：</w:t>
      </w:r>
      <w:r>
        <w:rPr>
          <w:rFonts w:hint="eastAsia" w:eastAsia="仿宋_GB2312"/>
          <w:sz w:val="32"/>
          <w:szCs w:val="32"/>
        </w:rPr>
        <w:t>杨好平  省委外办人事处处长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丁海龙  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省委外办</w:t>
      </w:r>
      <w:r>
        <w:rPr>
          <w:rFonts w:hint="eastAsia" w:ascii="仿宋_GB2312" w:eastAsia="仿宋_GB2312"/>
          <w:sz w:val="32"/>
          <w:szCs w:val="32"/>
        </w:rPr>
        <w:t>机关纪委书记</w:t>
      </w:r>
    </w:p>
    <w:p>
      <w:pPr>
        <w:ind w:firstLine="1920" w:firstLineChars="6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李金奎</w:t>
      </w:r>
      <w:r>
        <w:rPr>
          <w:rFonts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</w:rPr>
        <w:t>省委外办人事处副处长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段传青  省委外办人事处四级调研员</w:t>
      </w:r>
    </w:p>
    <w:p>
      <w:pPr>
        <w:ind w:firstLine="1920" w:firstLineChars="600"/>
        <w:rPr>
          <w:rFonts w:eastAsia="仿宋_GB2312"/>
          <w:spacing w:val="-34"/>
          <w:w w:val="9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王  晴  </w:t>
      </w:r>
      <w:r>
        <w:rPr>
          <w:rFonts w:hint="eastAsia" w:eastAsia="仿宋_GB2312"/>
          <w:spacing w:val="-34"/>
          <w:w w:val="90"/>
          <w:sz w:val="32"/>
          <w:szCs w:val="32"/>
        </w:rPr>
        <w:t>省人力资源社会保障厅任免与表彰奖励处四级调研员</w:t>
      </w:r>
    </w:p>
    <w:p>
      <w:pPr>
        <w:ind w:firstLine="1920" w:firstLineChars="6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郭</w:t>
      </w:r>
      <w:r>
        <w:rPr>
          <w:rFonts w:eastAsia="仿宋_GB2312"/>
          <w:sz w:val="32"/>
          <w:szCs w:val="32"/>
        </w:rPr>
        <w:t>　鹏　</w:t>
      </w:r>
      <w:r>
        <w:rPr>
          <w:rFonts w:hint="eastAsia" w:eastAsia="仿宋_GB2312"/>
          <w:sz w:val="32"/>
          <w:szCs w:val="32"/>
        </w:rPr>
        <w:t>省委外办人事处一级主任科员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95"/>
    <w:rsid w:val="0079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2021-06-17T08:21:00Z</dcterms:created>
  <dc:creator>yinhezyl</dc:creator>
  <cp:lastModifiedBy>yinhezyl</cp:lastModifiedBy>
  <dcterms:modified xsi:type="dcterms:W3CDTF">2021-06-17T08:21:58Z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4DFD440057DE4D77AC5832594C866F35</vt:lpwstr>
  </property>
</Properties>
</file>